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836C2" w14:textId="77777777" w:rsidR="004B46E3" w:rsidRPr="00557B6A" w:rsidRDefault="004B46E3" w:rsidP="005B731D">
      <w:pPr>
        <w:rPr>
          <w:b/>
        </w:rPr>
      </w:pPr>
    </w:p>
    <w:p w14:paraId="3639775C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55A4D7D1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01599F82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4D2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F3E1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979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5EAA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7C667313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557B6A" w:rsidRPr="00B20287" w14:paraId="47C70B77" w14:textId="77777777" w:rsidTr="00A776F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FE97" w14:textId="77777777" w:rsidR="00557B6A" w:rsidRPr="00B20287" w:rsidRDefault="00557B6A" w:rsidP="00557B6A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C1D3" w14:textId="531594B3" w:rsidR="00557B6A" w:rsidRPr="00557B6A" w:rsidRDefault="00557B6A" w:rsidP="00557B6A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57B6A"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Pr="00557B6A">
              <w:rPr>
                <w:rFonts w:eastAsia="SimSun" w:cs="Times New Roman"/>
                <w:b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557B6A">
              <w:rPr>
                <w:rFonts w:eastAsia="SimSun" w:cs="Times New Roman" w:hint="eastAsia"/>
                <w:b/>
                <w:sz w:val="18"/>
                <w:szCs w:val="18"/>
                <w:lang w:val="kk-KZ" w:eastAsia="en-US"/>
              </w:rPr>
              <w:t>文化中的政治</w:t>
            </w:r>
            <w:proofErr w:type="spellEnd"/>
            <w:r w:rsidRPr="00557B6A">
              <w:rPr>
                <w:rFonts w:eastAsia="SimSun" w:cs="Times New Roman" w:hint="eastAsia"/>
                <w:b/>
                <w:sz w:val="18"/>
                <w:szCs w:val="18"/>
                <w:lang w:val="kk-KZ" w:eastAsia="en-US"/>
              </w:rPr>
              <w:t>.</w:t>
            </w:r>
            <w:r w:rsidRPr="00557B6A">
              <w:rPr>
                <w:rFonts w:eastAsia="SimSun" w:cs="Times New Roman"/>
                <w:b/>
                <w:iCs/>
                <w:sz w:val="18"/>
                <w:szCs w:val="18"/>
                <w:lang w:val="kk-KZ" w:eastAsia="ru-RU"/>
              </w:rPr>
              <w:t>»</w:t>
            </w:r>
            <w:r w:rsidRPr="00557B6A">
              <w:rPr>
                <w:rFonts w:eastAsia="SimSu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Pr="00557B6A">
              <w:rPr>
                <w:rFonts w:eastAsia="SimSun" w:cs="Times New Roman"/>
                <w:b/>
                <w:iCs/>
                <w:sz w:val="18"/>
                <w:szCs w:val="18"/>
                <w:lang w:val="kk-KZ" w:eastAsia="ru-RU"/>
              </w:rPr>
              <w:t>Газет мәтіндерін аудару.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7DC" w14:textId="77777777" w:rsidR="00557B6A" w:rsidRPr="00B20287" w:rsidRDefault="00557B6A" w:rsidP="00557B6A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4335" w14:textId="3BB5081D" w:rsidR="00557B6A" w:rsidRPr="00B20287" w:rsidRDefault="00557B6A" w:rsidP="00557B6A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14:paraId="696D377A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AB7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1EBE" w14:textId="77777777" w:rsidR="005B731D" w:rsidRPr="00557B6A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8D6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BADC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7A5A0ED3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2DF2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29A" w14:textId="0E133E11" w:rsidR="005B731D" w:rsidRPr="00557B6A" w:rsidRDefault="00557B6A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57B6A">
              <w:rPr>
                <w:rFonts w:eastAsia="SimSun" w:cs="Times New Roman"/>
                <w:b/>
                <w:iCs/>
                <w:color w:val="auto"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557B6A">
              <w:rPr>
                <w:rFonts w:eastAsia="SimSun" w:cs="Times New Roman" w:hint="eastAsia"/>
                <w:b/>
                <w:iCs/>
                <w:color w:val="auto"/>
                <w:sz w:val="18"/>
                <w:szCs w:val="18"/>
                <w:lang w:val="kk-KZ" w:eastAsia="ru-RU"/>
              </w:rPr>
              <w:t>全球化</w:t>
            </w:r>
            <w:proofErr w:type="spellEnd"/>
            <w:r w:rsidRPr="00557B6A">
              <w:rPr>
                <w:rFonts w:eastAsia="SimSun" w:cs="Times New Roman" w:hint="eastAsia"/>
                <w:b/>
                <w:iCs/>
                <w:color w:val="auto"/>
                <w:sz w:val="18"/>
                <w:szCs w:val="18"/>
                <w:lang w:val="kk-KZ" w:eastAsia="ru-RU"/>
              </w:rPr>
              <w:t>»</w:t>
            </w:r>
            <w:r w:rsidRPr="00557B6A">
              <w:rPr>
                <w:rFonts w:eastAsia="SimSun" w:cs="Times New Roman"/>
                <w:b/>
                <w:iCs/>
                <w:color w:val="auto"/>
                <w:sz w:val="18"/>
                <w:szCs w:val="18"/>
                <w:lang w:val="kk-KZ" w:eastAsia="ru-RU"/>
              </w:rPr>
              <w:t xml:space="preserve"> Газет мәтіндерін аудару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5E9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02D3" w14:textId="7D086F99" w:rsidR="005B731D" w:rsidRPr="00B20287" w:rsidRDefault="00557B6A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8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14:paraId="064FDE7D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B0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5400" w14:textId="77777777" w:rsidR="005B731D" w:rsidRPr="00557B6A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475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7993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4EAF941C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0BF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bookmarkStart w:id="0" w:name="_Hlk62507066"/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0987" w14:textId="40991B7A" w:rsidR="005B731D" w:rsidRPr="00557B6A" w:rsidRDefault="00557B6A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57B6A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</w:t>
            </w:r>
            <w:r w:rsidRPr="00557B6A">
              <w:rPr>
                <w:rFonts w:ascii="MS Mincho" w:eastAsia="MS Mincho" w:hAnsi="MS Mincho" w:cs="MS Mincho" w:hint="eastAsia"/>
                <w:b/>
                <w:color w:val="auto"/>
                <w:sz w:val="18"/>
                <w:szCs w:val="18"/>
                <w:lang w:val="kk-KZ" w:eastAsia="ru-RU"/>
              </w:rPr>
              <w:t>人</w:t>
            </w:r>
            <w:r w:rsidRPr="00557B6A">
              <w:rPr>
                <w:rFonts w:ascii="SimSun" w:eastAsia="SimSun" w:hAnsi="SimSun" w:cs="SimSun" w:hint="eastAsia"/>
                <w:b/>
                <w:color w:val="auto"/>
                <w:sz w:val="18"/>
                <w:szCs w:val="18"/>
                <w:lang w:val="kk-KZ" w:eastAsia="ru-RU"/>
              </w:rPr>
              <w:t>类</w:t>
            </w:r>
            <w:r w:rsidRPr="00557B6A">
              <w:rPr>
                <w:rFonts w:ascii="MS Mincho" w:eastAsia="MS Mincho" w:hAnsi="MS Mincho" w:cs="MS Mincho" w:hint="eastAsia"/>
                <w:b/>
                <w:color w:val="auto"/>
                <w:sz w:val="18"/>
                <w:szCs w:val="18"/>
                <w:lang w:val="kk-KZ" w:eastAsia="ru-RU"/>
              </w:rPr>
              <w:t>和和平</w:t>
            </w:r>
            <w:r w:rsidRPr="00557B6A">
              <w:rPr>
                <w:rFonts w:eastAsia="Times New Roman" w:cs="Times New Roman" w:hint="eastAsia"/>
                <w:b/>
                <w:color w:val="auto"/>
                <w:sz w:val="18"/>
                <w:szCs w:val="18"/>
                <w:lang w:val="kk-KZ" w:eastAsia="ru-RU"/>
              </w:rPr>
              <w:t>»</w:t>
            </w:r>
            <w:r w:rsidRPr="00557B6A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511E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B3E7" w14:textId="77777777" w:rsidR="005B731D" w:rsidRPr="00B20287" w:rsidRDefault="00A40558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bookmarkEnd w:id="0"/>
      <w:tr w:rsidR="006723B1" w:rsidRPr="00B20287" w14:paraId="79E6F467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54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4F563008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387D8F2E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D3F" w14:textId="23C2D694" w:rsidR="005860A8" w:rsidRPr="00557B6A" w:rsidRDefault="00557B6A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57B6A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557B6A">
              <w:rPr>
                <w:rFonts w:ascii="MS Mincho" w:eastAsia="MS Mincho" w:hAnsi="MS Mincho" w:cs="MS Mincho" w:hint="eastAsia"/>
                <w:b/>
                <w:color w:val="auto"/>
                <w:sz w:val="18"/>
                <w:szCs w:val="18"/>
                <w:lang w:val="kk-KZ" w:eastAsia="ru-RU"/>
              </w:rPr>
              <w:t>政治理</w:t>
            </w:r>
            <w:r w:rsidRPr="00557B6A">
              <w:rPr>
                <w:rFonts w:ascii="SimSun" w:eastAsia="SimSun" w:hAnsi="SimSun" w:cs="SimSun" w:hint="eastAsia"/>
                <w:b/>
                <w:color w:val="auto"/>
                <w:sz w:val="18"/>
                <w:szCs w:val="18"/>
                <w:lang w:val="kk-KZ" w:eastAsia="ru-RU"/>
              </w:rPr>
              <w:t>论</w:t>
            </w:r>
            <w:proofErr w:type="spellEnd"/>
            <w:r w:rsidRPr="00557B6A">
              <w:rPr>
                <w:rFonts w:eastAsia="Times New Roman" w:cs="Times New Roman" w:hint="eastAsia"/>
                <w:b/>
                <w:color w:val="auto"/>
                <w:sz w:val="18"/>
                <w:szCs w:val="18"/>
                <w:lang w:val="kk-KZ" w:eastAsia="ru-RU"/>
              </w:rPr>
              <w:t>»</w:t>
            </w:r>
            <w:r w:rsidRPr="00557B6A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2F2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535" w14:textId="77777777" w:rsidR="006723B1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14:paraId="2C3B00E4" w14:textId="7BB5C352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proofErr w:type="spellStart"/>
      <w:r w:rsidR="00557B6A" w:rsidRPr="00557B6A">
        <w:rPr>
          <w:rFonts w:cs="Times New Roman"/>
          <w:b/>
          <w:sz w:val="24"/>
          <w:szCs w:val="24"/>
        </w:rPr>
        <w:t>Қоғамдық-саяси</w:t>
      </w:r>
      <w:proofErr w:type="spellEnd"/>
      <w:r w:rsidR="00557B6A" w:rsidRPr="00557B6A">
        <w:rPr>
          <w:rFonts w:cs="Times New Roman"/>
          <w:b/>
          <w:sz w:val="24"/>
          <w:szCs w:val="24"/>
        </w:rPr>
        <w:t xml:space="preserve"> </w:t>
      </w:r>
      <w:proofErr w:type="spellStart"/>
      <w:r w:rsidR="00557B6A" w:rsidRPr="00557B6A">
        <w:rPr>
          <w:rFonts w:cs="Times New Roman"/>
          <w:b/>
          <w:sz w:val="24"/>
          <w:szCs w:val="24"/>
        </w:rPr>
        <w:t>мәтіндерді</w:t>
      </w:r>
      <w:proofErr w:type="spellEnd"/>
      <w:r w:rsidR="00557B6A" w:rsidRPr="00557B6A">
        <w:rPr>
          <w:rFonts w:cs="Times New Roman"/>
          <w:b/>
          <w:sz w:val="24"/>
          <w:szCs w:val="24"/>
        </w:rPr>
        <w:t xml:space="preserve"> </w:t>
      </w:r>
      <w:proofErr w:type="spellStart"/>
      <w:r w:rsidR="00557B6A" w:rsidRPr="00557B6A">
        <w:rPr>
          <w:rFonts w:cs="Times New Roman"/>
          <w:b/>
          <w:sz w:val="24"/>
          <w:szCs w:val="24"/>
        </w:rPr>
        <w:t>аудару</w:t>
      </w:r>
      <w:proofErr w:type="spellEnd"/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6E9DECD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3B93CEEB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3075ECE8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370E4A76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A4B63F7" w14:textId="4FE577BE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557B6A" w:rsidRPr="00557B6A">
        <w:rPr>
          <w:rFonts w:cs="Times New Roman"/>
          <w:sz w:val="24"/>
          <w:szCs w:val="24"/>
          <w:lang w:val="kk-KZ"/>
        </w:rPr>
        <w:t>«</w:t>
      </w:r>
      <w:r w:rsidR="00557B6A" w:rsidRPr="00557B6A">
        <w:rPr>
          <w:rFonts w:cs="Times New Roman" w:hint="eastAsia"/>
          <w:sz w:val="24"/>
          <w:szCs w:val="24"/>
          <w:lang w:val="kk-KZ"/>
        </w:rPr>
        <w:t>文化中的政治</w:t>
      </w:r>
      <w:r w:rsidR="00557B6A" w:rsidRPr="00557B6A">
        <w:rPr>
          <w:rFonts w:cs="Times New Roman"/>
          <w:sz w:val="24"/>
          <w:szCs w:val="24"/>
          <w:lang w:val="kk-KZ"/>
        </w:rPr>
        <w:t>.» Газет мәтіндерін аудару.</w:t>
      </w:r>
    </w:p>
    <w:p w14:paraId="7946BF1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A1CBBD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2B5E86F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46C682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DE38EE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DED463A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62ABD58B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52C115B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1D6DCE18" w14:textId="1709586F" w:rsidR="00557B6A" w:rsidRPr="00557B6A" w:rsidRDefault="003D5CEF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</w:t>
      </w:r>
      <w:r w:rsidR="00557B6A" w:rsidRPr="00557B6A">
        <w:rPr>
          <w:lang w:val="kk-KZ"/>
        </w:rPr>
        <w:t xml:space="preserve"> </w:t>
      </w:r>
      <w:r w:rsidR="00557B6A"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Г.Я. Дашевская, А.Ф Кондршаевский.</w:t>
      </w:r>
      <w:proofErr w:type="spellStart"/>
      <w:r w:rsidR="00557B6A"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</w:t>
      </w:r>
      <w:r w:rsidR="00557B6A"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贸</w:t>
      </w:r>
      <w:r w:rsidR="00557B6A"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外事口</w:t>
      </w:r>
      <w:r w:rsidR="00557B6A"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语教课</w:t>
      </w:r>
      <w:proofErr w:type="spellEnd"/>
      <w:r w:rsidR="00557B6A"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(Waimaowaishikouyujiaoke). Пекин, 2010.</w:t>
      </w:r>
    </w:p>
    <w:p w14:paraId="18882A37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杨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春宇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proofErr w:type="gram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意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识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形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态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 Пекин</w:t>
      </w:r>
      <w:proofErr w:type="gram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, 2010.</w:t>
      </w:r>
    </w:p>
    <w:p w14:paraId="3AC83C00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陈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海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国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家政治大事件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). Пекин, 2008 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年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</w:t>
      </w:r>
    </w:p>
    <w:p w14:paraId="2EB2926F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黄围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志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和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谐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 Пекин, 2002.</w:t>
      </w:r>
    </w:p>
    <w:p w14:paraId="13A87C47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китайскому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языку. Внешнеторговые контракты. Восто-Запад. 2006.-187 с. </w:t>
      </w:r>
    </w:p>
    <w:p w14:paraId="41B45C00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Интернет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-ресурстары:</w:t>
      </w:r>
    </w:p>
    <w:p w14:paraId="3F3A4C49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www.baidu.com.</w:t>
      </w:r>
    </w:p>
    <w:p w14:paraId="3A8D4FA8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www.renminwang. </w:t>
      </w:r>
    </w:p>
    <w:p w14:paraId="5A35B047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http://www.lessons.ru</w:t>
      </w:r>
    </w:p>
    <w:p w14:paraId="58B8823C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http://www.philology.ru</w:t>
      </w:r>
    </w:p>
    <w:p w14:paraId="39692DF6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www.bkrs.ru</w:t>
      </w:r>
    </w:p>
    <w:p w14:paraId="1314FB01" w14:textId="77777777" w:rsidR="00557B6A" w:rsidRPr="00557B6A" w:rsidRDefault="00557B6A" w:rsidP="00557B6A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www.studychines.ru</w:t>
      </w:r>
    </w:p>
    <w:p w14:paraId="6B15832E" w14:textId="26EE1787" w:rsidR="004B46E3" w:rsidRPr="00B20287" w:rsidRDefault="004B46E3" w:rsidP="00557B6A">
      <w:pPr>
        <w:spacing w:after="160" w:line="259" w:lineRule="auto"/>
        <w:ind w:left="720"/>
        <w:contextualSpacing/>
        <w:rPr>
          <w:rFonts w:cs="Times New Roman"/>
          <w:bCs/>
          <w:sz w:val="24"/>
          <w:szCs w:val="24"/>
          <w:lang w:val="kk-KZ" w:eastAsia="zh-CN"/>
        </w:rPr>
      </w:pPr>
    </w:p>
    <w:p w14:paraId="3356794B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1777F635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702D1F6D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0E1B8014" w14:textId="6D750F6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557B6A" w:rsidRPr="00557B6A">
        <w:rPr>
          <w:rFonts w:cs="Times New Roman"/>
          <w:sz w:val="24"/>
          <w:szCs w:val="24"/>
          <w:lang w:val="kk-KZ"/>
        </w:rPr>
        <w:t>«</w:t>
      </w:r>
      <w:r w:rsidR="00557B6A" w:rsidRPr="00557B6A">
        <w:rPr>
          <w:rFonts w:cs="Times New Roman" w:hint="eastAsia"/>
          <w:sz w:val="24"/>
          <w:szCs w:val="24"/>
          <w:lang w:val="kk-KZ"/>
        </w:rPr>
        <w:t>全球化</w:t>
      </w:r>
      <w:r w:rsidR="00557B6A" w:rsidRPr="00557B6A">
        <w:rPr>
          <w:rFonts w:cs="Times New Roman" w:hint="eastAsia"/>
          <w:sz w:val="24"/>
          <w:szCs w:val="24"/>
          <w:lang w:val="kk-KZ"/>
        </w:rPr>
        <w:t>»</w:t>
      </w:r>
      <w:r w:rsidR="00557B6A" w:rsidRPr="00557B6A">
        <w:rPr>
          <w:rFonts w:cs="Times New Roman"/>
          <w:sz w:val="24"/>
          <w:szCs w:val="24"/>
          <w:lang w:val="kk-KZ"/>
        </w:rPr>
        <w:t xml:space="preserve"> Газет мәтіндерін аудару</w:t>
      </w:r>
    </w:p>
    <w:p w14:paraId="500D2CE5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4803EC9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66F5669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F6D397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C438F08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6D31446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ABDB09F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2D704756" w14:textId="77777777" w:rsidR="00EC6947" w:rsidRDefault="00EC6947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A2DB2E1" w14:textId="5453C9C4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154FDDCA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Г.Я. Дашевская, А.Ф Кондршаевский.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贸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外事口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语教课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(Waimaowaishikouyujiaoke). Пекин, 2010.</w:t>
      </w:r>
    </w:p>
    <w:p w14:paraId="33FC593D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杨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春宇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proofErr w:type="gram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意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识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形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态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 Пекин</w:t>
      </w:r>
      <w:proofErr w:type="gram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, 2010.</w:t>
      </w:r>
    </w:p>
    <w:p w14:paraId="72F83E3E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陈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海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国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家政治大事件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). Пекин, 2008 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年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</w:t>
      </w:r>
    </w:p>
    <w:p w14:paraId="3878BC7F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黄围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志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和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谐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 Пекин, 2002.</w:t>
      </w:r>
    </w:p>
    <w:p w14:paraId="0AE4243D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китайскому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языку. Внешнеторговые контракты. Восто-Запад. 2006.-187 с. </w:t>
      </w:r>
    </w:p>
    <w:p w14:paraId="6D4EF24D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Интернет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-ресурстары:</w:t>
      </w:r>
    </w:p>
    <w:p w14:paraId="08B27261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www.baidu.com.</w:t>
      </w:r>
    </w:p>
    <w:p w14:paraId="40DAB733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www.renminwang. </w:t>
      </w:r>
    </w:p>
    <w:p w14:paraId="21B2EFB4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http://www.lessons.ru</w:t>
      </w:r>
    </w:p>
    <w:p w14:paraId="68A28D80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http://www.philology.ru</w:t>
      </w:r>
    </w:p>
    <w:p w14:paraId="3F1B61C9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www.bkrs.ru</w:t>
      </w:r>
    </w:p>
    <w:p w14:paraId="18832048" w14:textId="77777777" w:rsidR="00557B6A" w:rsidRPr="00557B6A" w:rsidRDefault="00557B6A" w:rsidP="00557B6A">
      <w:pPr>
        <w:ind w:left="72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www.studychines.ru</w:t>
      </w:r>
    </w:p>
    <w:p w14:paraId="76C1FB0E" w14:textId="77777777" w:rsidR="004B46E3" w:rsidRPr="00557B6A" w:rsidRDefault="004B46E3" w:rsidP="004B46E3">
      <w:pPr>
        <w:ind w:left="720"/>
        <w:rPr>
          <w:rFonts w:cs="Times New Roman"/>
          <w:sz w:val="24"/>
          <w:szCs w:val="24"/>
          <w:lang w:val="tr-TR"/>
        </w:rPr>
      </w:pPr>
    </w:p>
    <w:p w14:paraId="0AC9375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645D6DDB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6F4C558E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5E7B111C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324C47FF" w14:textId="4F9768E3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557B6A" w:rsidRPr="00557B6A">
        <w:rPr>
          <w:rFonts w:eastAsia="SimSun" w:cs="Times New Roman"/>
          <w:sz w:val="24"/>
          <w:szCs w:val="24"/>
          <w:lang w:val="kk-KZ" w:eastAsia="zh-CN"/>
        </w:rPr>
        <w:t>«</w:t>
      </w:r>
      <w:r w:rsidR="00557B6A" w:rsidRPr="00557B6A">
        <w:rPr>
          <w:rFonts w:eastAsia="SimSun" w:cs="Times New Roman" w:hint="eastAsia"/>
          <w:sz w:val="24"/>
          <w:szCs w:val="24"/>
          <w:lang w:val="kk-KZ" w:eastAsia="zh-CN"/>
        </w:rPr>
        <w:t>人</w:t>
      </w:r>
      <w:r w:rsidR="00557B6A" w:rsidRPr="00557B6A">
        <w:rPr>
          <w:rFonts w:eastAsia="SimSun" w:cs="Times New Roman" w:hint="cs"/>
          <w:sz w:val="24"/>
          <w:szCs w:val="24"/>
          <w:lang w:val="kk-KZ" w:eastAsia="zh-CN"/>
        </w:rPr>
        <w:t>类</w:t>
      </w:r>
      <w:r w:rsidR="00557B6A" w:rsidRPr="00557B6A">
        <w:rPr>
          <w:rFonts w:eastAsia="SimSun" w:cs="Times New Roman" w:hint="eastAsia"/>
          <w:sz w:val="24"/>
          <w:szCs w:val="24"/>
          <w:lang w:val="kk-KZ" w:eastAsia="zh-CN"/>
        </w:rPr>
        <w:t>和和平</w:t>
      </w:r>
      <w:r w:rsidR="00557B6A" w:rsidRPr="00557B6A">
        <w:rPr>
          <w:rFonts w:eastAsia="SimSun" w:cs="Times New Roman" w:hint="eastAsia"/>
          <w:sz w:val="24"/>
          <w:szCs w:val="24"/>
          <w:lang w:val="kk-KZ" w:eastAsia="zh-CN"/>
        </w:rPr>
        <w:t>»</w:t>
      </w:r>
      <w:r w:rsidR="00557B6A" w:rsidRPr="00557B6A">
        <w:rPr>
          <w:rFonts w:eastAsia="SimSun" w:cs="Times New Roman"/>
          <w:sz w:val="24"/>
          <w:szCs w:val="24"/>
          <w:lang w:val="kk-KZ" w:eastAsia="zh-CN"/>
        </w:rPr>
        <w:t xml:space="preserve"> Презентация жасау</w:t>
      </w:r>
    </w:p>
    <w:p w14:paraId="3372DFE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5904415C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134C593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30750F2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AB93611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E5C2895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08DA017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4436287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827BC85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07780E5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00F704AC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Г.Я. Дашевская, А.Ф Кондршаевский.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贸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外事口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语教课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(Waimaowaishikouyujiaoke). Пекин, 2010.</w:t>
      </w:r>
    </w:p>
    <w:p w14:paraId="1F7AF71B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杨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春宇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proofErr w:type="gram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意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识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形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态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 Пекин</w:t>
      </w:r>
      <w:proofErr w:type="gram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, 2010.</w:t>
      </w:r>
    </w:p>
    <w:p w14:paraId="4B667843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陈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海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国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家政治大事件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). Пекин, 2008 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年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</w:t>
      </w:r>
    </w:p>
    <w:p w14:paraId="35208330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黄围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志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和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谐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 Пекин, 2002.</w:t>
      </w:r>
    </w:p>
    <w:p w14:paraId="3B558654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китайскому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языку. Внешнеторговые контракты. Восто-Запад. 2006.-187 с. </w:t>
      </w:r>
    </w:p>
    <w:p w14:paraId="5B0F1FB4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Интернет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-ресурстары:</w:t>
      </w:r>
    </w:p>
    <w:p w14:paraId="6E401866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www.baidu.com.</w:t>
      </w:r>
    </w:p>
    <w:p w14:paraId="2BF5035B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www.renminwang. </w:t>
      </w:r>
    </w:p>
    <w:p w14:paraId="718E8F19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http://www.lessons.ru</w:t>
      </w:r>
    </w:p>
    <w:p w14:paraId="0514B882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http://www.philology.ru</w:t>
      </w:r>
    </w:p>
    <w:p w14:paraId="06F7019C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www.bkrs.ru</w:t>
      </w:r>
    </w:p>
    <w:p w14:paraId="4D0581DB" w14:textId="77777777" w:rsidR="00557B6A" w:rsidRPr="00557B6A" w:rsidRDefault="00557B6A" w:rsidP="00557B6A">
      <w:pPr>
        <w:ind w:left="360"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www.studychines.ru</w:t>
      </w:r>
    </w:p>
    <w:p w14:paraId="4F62F41B" w14:textId="77777777" w:rsidR="004B46E3" w:rsidRPr="00557B6A" w:rsidRDefault="004B46E3" w:rsidP="004B46E3">
      <w:pPr>
        <w:ind w:left="360"/>
        <w:rPr>
          <w:rFonts w:cs="Times New Roman"/>
          <w:bCs/>
          <w:sz w:val="24"/>
          <w:szCs w:val="24"/>
          <w:lang w:val="tr-TR" w:eastAsia="zh-CN"/>
        </w:rPr>
      </w:pPr>
    </w:p>
    <w:p w14:paraId="223B7CB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F2B2D59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16779F21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062068C5" w14:textId="0168E755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557B6A" w:rsidRPr="00557B6A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«</w:t>
      </w:r>
      <w:proofErr w:type="spellStart"/>
      <w:r w:rsidR="00557B6A" w:rsidRPr="00557B6A">
        <w:rPr>
          <w:rFonts w:ascii="MS Mincho" w:eastAsia="MS Mincho" w:hAnsi="MS Mincho" w:cs="MS Mincho" w:hint="eastAsia"/>
          <w:b/>
          <w:color w:val="auto"/>
          <w:sz w:val="18"/>
          <w:szCs w:val="18"/>
          <w:lang w:val="kk-KZ" w:eastAsia="ru-RU"/>
        </w:rPr>
        <w:t>政治理</w:t>
      </w:r>
      <w:r w:rsidR="00557B6A" w:rsidRPr="00557B6A">
        <w:rPr>
          <w:rFonts w:ascii="SimSun" w:eastAsia="SimSun" w:hAnsi="SimSun" w:cs="SimSun" w:hint="eastAsia"/>
          <w:b/>
          <w:color w:val="auto"/>
          <w:sz w:val="18"/>
          <w:szCs w:val="18"/>
          <w:lang w:val="kk-KZ" w:eastAsia="ru-RU"/>
        </w:rPr>
        <w:t>论</w:t>
      </w:r>
      <w:proofErr w:type="spellEnd"/>
      <w:r w:rsidR="00557B6A" w:rsidRPr="00557B6A">
        <w:rPr>
          <w:rFonts w:eastAsia="Times New Roman" w:cs="Times New Roman" w:hint="eastAsia"/>
          <w:b/>
          <w:color w:val="auto"/>
          <w:sz w:val="18"/>
          <w:szCs w:val="18"/>
          <w:lang w:val="kk-KZ" w:eastAsia="ru-RU"/>
        </w:rPr>
        <w:t>»</w:t>
      </w:r>
      <w:r w:rsidR="00557B6A" w:rsidRPr="00557B6A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 xml:space="preserve"> Презентация жасау</w:t>
      </w:r>
    </w:p>
    <w:p w14:paraId="245FEE63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0F4914E0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1B27EBD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7B4D654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F8F1ACD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004037D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506A428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7AD472E3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604F2AC3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Г.Я. Дашевская, А.Ф Кондршаевский.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贸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外事口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语教课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(Waimaowaishikouyujiaoke). Пекин, 2010.</w:t>
      </w:r>
    </w:p>
    <w:p w14:paraId="5828532E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杨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春宇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proofErr w:type="gram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意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识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形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态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 Пекин</w:t>
      </w:r>
      <w:proofErr w:type="gram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, 2010.</w:t>
      </w:r>
    </w:p>
    <w:p w14:paraId="1E0BEB79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陈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海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国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家政治大事件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). Пекин, 2008 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年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</w:t>
      </w:r>
    </w:p>
    <w:p w14:paraId="4A5539AD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proofErr w:type="spellStart"/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黄围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志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. </w:t>
      </w:r>
      <w:proofErr w:type="spellStart"/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和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谐</w:t>
      </w: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社</w:t>
      </w:r>
      <w:r w:rsidRPr="00557B6A">
        <w:rPr>
          <w:rFonts w:eastAsia="SimSun" w:cs="Times New Roman" w:hint="cs"/>
          <w:bCs/>
          <w:color w:val="auto"/>
          <w:sz w:val="16"/>
          <w:szCs w:val="16"/>
          <w:lang w:val="tr-TR" w:eastAsia="ru-RU"/>
        </w:rPr>
        <w:t>会</w:t>
      </w:r>
      <w:proofErr w:type="spellEnd"/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. Пекин, 2002.</w:t>
      </w:r>
    </w:p>
    <w:p w14:paraId="42928EF2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lastRenderedPageBreak/>
        <w:t>китайскому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 языку. Внешнеторговые контракты. Восто-Запад. 2006.-187 с. </w:t>
      </w:r>
    </w:p>
    <w:p w14:paraId="0B829F60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 w:hint="eastAsia"/>
          <w:bCs/>
          <w:color w:val="auto"/>
          <w:sz w:val="16"/>
          <w:szCs w:val="16"/>
          <w:lang w:val="tr-TR" w:eastAsia="ru-RU"/>
        </w:rPr>
        <w:t>Интернет</w:t>
      </w: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-ресурстары:</w:t>
      </w:r>
    </w:p>
    <w:p w14:paraId="2D28E7F7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www.baidu.com.</w:t>
      </w:r>
    </w:p>
    <w:p w14:paraId="1557AA27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www.renminwang. </w:t>
      </w:r>
    </w:p>
    <w:p w14:paraId="5F274F37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http://www.lessons.ru</w:t>
      </w:r>
    </w:p>
    <w:p w14:paraId="0216E1E7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http://www.philology.ru</w:t>
      </w:r>
    </w:p>
    <w:p w14:paraId="42E50421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www.bkrs.ru</w:t>
      </w:r>
    </w:p>
    <w:p w14:paraId="66DC3C15" w14:textId="77777777" w:rsidR="00557B6A" w:rsidRPr="00557B6A" w:rsidRDefault="00557B6A" w:rsidP="00557B6A">
      <w:pPr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557B6A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www.studychines.ru</w:t>
      </w:r>
    </w:p>
    <w:p w14:paraId="2C08697E" w14:textId="77777777" w:rsidR="00FC3D74" w:rsidRPr="00557B6A" w:rsidRDefault="00FC3D74" w:rsidP="004B46E3">
      <w:pPr>
        <w:rPr>
          <w:rFonts w:cs="Times New Roman"/>
          <w:b/>
          <w:sz w:val="24"/>
          <w:szCs w:val="24"/>
          <w:lang w:val="tr-TR"/>
        </w:rPr>
      </w:pPr>
    </w:p>
    <w:sectPr w:rsidR="00FC3D74" w:rsidRPr="00557B6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B678B"/>
    <w:rsid w:val="000F1375"/>
    <w:rsid w:val="0018202B"/>
    <w:rsid w:val="00215C73"/>
    <w:rsid w:val="002C60CB"/>
    <w:rsid w:val="00327EEE"/>
    <w:rsid w:val="003C6E99"/>
    <w:rsid w:val="003D5CEF"/>
    <w:rsid w:val="00444F06"/>
    <w:rsid w:val="004B1512"/>
    <w:rsid w:val="004B46E3"/>
    <w:rsid w:val="00557B6A"/>
    <w:rsid w:val="0056735E"/>
    <w:rsid w:val="00584D8D"/>
    <w:rsid w:val="005860A8"/>
    <w:rsid w:val="005B731D"/>
    <w:rsid w:val="006723B1"/>
    <w:rsid w:val="006F5272"/>
    <w:rsid w:val="007A28D3"/>
    <w:rsid w:val="007F1FFA"/>
    <w:rsid w:val="00897C5F"/>
    <w:rsid w:val="00976759"/>
    <w:rsid w:val="009946F8"/>
    <w:rsid w:val="009D7A4F"/>
    <w:rsid w:val="00A12B72"/>
    <w:rsid w:val="00A40558"/>
    <w:rsid w:val="00B14D61"/>
    <w:rsid w:val="00B20287"/>
    <w:rsid w:val="00BC07C4"/>
    <w:rsid w:val="00C55C17"/>
    <w:rsid w:val="00E25F72"/>
    <w:rsid w:val="00E64105"/>
    <w:rsid w:val="00EA2E07"/>
    <w:rsid w:val="00EC694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3B3D"/>
  <w15:docId w15:val="{A67DEDB5-A8A2-4C0D-920C-3560BD6F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545A-294A-4059-9F26-74E77D30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55</cp:revision>
  <dcterms:created xsi:type="dcterms:W3CDTF">2020-10-31T19:27:00Z</dcterms:created>
  <dcterms:modified xsi:type="dcterms:W3CDTF">2021-01-25T19:47:00Z</dcterms:modified>
</cp:coreProperties>
</file>